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9336" w14:textId="77777777" w:rsidR="00E04C07" w:rsidRDefault="00E04C07" w:rsidP="00E0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6FBAE" w14:textId="77777777" w:rsidR="002860BF" w:rsidRDefault="002860BF" w:rsidP="002860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SAINTGITS COLLEGE OF APPLIED SCIENCES</w:t>
      </w:r>
    </w:p>
    <w:p w14:paraId="5C92312E" w14:textId="77777777" w:rsidR="002860BF" w:rsidRDefault="002860BF" w:rsidP="00286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PATHAMUTTOM, KOTTAYAM</w:t>
      </w:r>
    </w:p>
    <w:p w14:paraId="6F758BFF" w14:textId="77777777" w:rsidR="002860BF" w:rsidRDefault="002860BF" w:rsidP="002860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Internal Assessment Examination, September 2018</w:t>
      </w:r>
    </w:p>
    <w:p w14:paraId="73FAA78C" w14:textId="77777777" w:rsidR="00E04C07" w:rsidRPr="003B14DE" w:rsidRDefault="00E04C07" w:rsidP="00E0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E">
        <w:rPr>
          <w:rFonts w:ascii="Times New Roman" w:hAnsi="Times New Roman" w:cs="Times New Roman"/>
          <w:b/>
          <w:sz w:val="28"/>
          <w:szCs w:val="28"/>
        </w:rPr>
        <w:t xml:space="preserve">B. Com </w:t>
      </w:r>
      <w:r>
        <w:rPr>
          <w:rFonts w:ascii="Times New Roman" w:hAnsi="Times New Roman" w:cs="Times New Roman"/>
          <w:b/>
          <w:sz w:val="28"/>
          <w:szCs w:val="28"/>
        </w:rPr>
        <w:t>Third</w:t>
      </w:r>
      <w:r w:rsidRPr="003B14DE">
        <w:rPr>
          <w:rFonts w:ascii="Times New Roman" w:hAnsi="Times New Roman" w:cs="Times New Roman"/>
          <w:b/>
          <w:sz w:val="28"/>
          <w:szCs w:val="28"/>
        </w:rPr>
        <w:t xml:space="preserve"> Se</w:t>
      </w:r>
      <w:r w:rsidR="00AA3EDA">
        <w:rPr>
          <w:rFonts w:ascii="Times New Roman" w:hAnsi="Times New Roman" w:cs="Times New Roman"/>
          <w:b/>
          <w:sz w:val="28"/>
          <w:szCs w:val="28"/>
        </w:rPr>
        <w:t>mester (</w:t>
      </w:r>
      <w:r w:rsidRPr="003B14DE">
        <w:rPr>
          <w:rFonts w:ascii="Times New Roman" w:hAnsi="Times New Roman" w:cs="Times New Roman"/>
          <w:b/>
          <w:sz w:val="28"/>
          <w:szCs w:val="28"/>
        </w:rPr>
        <w:t>Taxation)</w:t>
      </w:r>
    </w:p>
    <w:p w14:paraId="71FAA1F0" w14:textId="77777777" w:rsidR="00E04C07" w:rsidRPr="003B14DE" w:rsidRDefault="00E04C07" w:rsidP="00E04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36C99" w14:textId="77777777" w:rsidR="00E04C07" w:rsidRPr="002860BF" w:rsidRDefault="00367428" w:rsidP="00E0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BF">
        <w:rPr>
          <w:rFonts w:ascii="Times New Roman" w:hAnsi="Times New Roman" w:cs="Times New Roman"/>
          <w:b/>
          <w:sz w:val="28"/>
          <w:szCs w:val="28"/>
        </w:rPr>
        <w:t>GOODS AND SERVICES TAX</w:t>
      </w:r>
    </w:p>
    <w:p w14:paraId="6509FF86" w14:textId="77777777" w:rsidR="00E04C07" w:rsidRPr="003B14DE" w:rsidRDefault="00E04C07" w:rsidP="00E04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Total: 50 marks</w:t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  <w:t>Name   ………………….</w:t>
      </w:r>
    </w:p>
    <w:p w14:paraId="4B9C9EA1" w14:textId="77777777" w:rsidR="00E04C07" w:rsidRPr="003B14DE" w:rsidRDefault="00E04C07" w:rsidP="00E0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Time: 2 Hours</w:t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  <w:t>Roll Number ……………</w:t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</w:p>
    <w:p w14:paraId="527E765B" w14:textId="77777777" w:rsidR="00E04C07" w:rsidRPr="003B14DE" w:rsidRDefault="00E04C07" w:rsidP="00E04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588F622A" w14:textId="77777777" w:rsidR="00E04C07" w:rsidRPr="003B14DE" w:rsidRDefault="00E04C07" w:rsidP="00E04C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Answer any 5 questions. Each question carries 2 marks.</w:t>
      </w:r>
    </w:p>
    <w:p w14:paraId="0FB5CEAF" w14:textId="77777777" w:rsidR="00E04C07" w:rsidRPr="003B14DE" w:rsidRDefault="00E04C07" w:rsidP="00E04C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1.</w:t>
      </w:r>
      <w:r w:rsidR="00936667">
        <w:rPr>
          <w:rFonts w:ascii="Times New Roman" w:hAnsi="Times New Roman" w:cs="Times New Roman"/>
          <w:sz w:val="24"/>
          <w:szCs w:val="24"/>
        </w:rPr>
        <w:t xml:space="preserve"> What is </w:t>
      </w:r>
      <w:proofErr w:type="spellStart"/>
      <w:r w:rsidR="00936667">
        <w:rPr>
          <w:rFonts w:ascii="Times New Roman" w:hAnsi="Times New Roman" w:cs="Times New Roman"/>
          <w:sz w:val="24"/>
          <w:szCs w:val="24"/>
        </w:rPr>
        <w:t>IGST</w:t>
      </w:r>
      <w:proofErr w:type="spellEnd"/>
      <w:r w:rsidR="00936667">
        <w:rPr>
          <w:rFonts w:ascii="Times New Roman" w:hAnsi="Times New Roman" w:cs="Times New Roman"/>
          <w:sz w:val="24"/>
          <w:szCs w:val="24"/>
        </w:rPr>
        <w:t>?</w:t>
      </w:r>
      <w:r w:rsidRPr="003B1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6D8DB" w14:textId="77777777" w:rsidR="00E04C07" w:rsidRPr="003B14DE" w:rsidRDefault="00E04C07" w:rsidP="00E0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2.</w:t>
      </w:r>
      <w:r w:rsidR="00936667">
        <w:rPr>
          <w:rFonts w:ascii="Times New Roman" w:hAnsi="Times New Roman" w:cs="Times New Roman"/>
          <w:sz w:val="24"/>
          <w:szCs w:val="24"/>
        </w:rPr>
        <w:t xml:space="preserve"> What is intra-state supply?</w:t>
      </w:r>
    </w:p>
    <w:p w14:paraId="037A15C4" w14:textId="77777777" w:rsidR="00E04C07" w:rsidRPr="003B14DE" w:rsidRDefault="00E04C07" w:rsidP="00E04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3.</w:t>
      </w:r>
      <w:r w:rsidR="00936667">
        <w:rPr>
          <w:rFonts w:ascii="Times New Roman" w:hAnsi="Times New Roman" w:cs="Times New Roman"/>
          <w:sz w:val="24"/>
          <w:szCs w:val="24"/>
        </w:rPr>
        <w:t xml:space="preserve"> What is </w:t>
      </w:r>
      <w:proofErr w:type="spellStart"/>
      <w:r w:rsidR="00936667">
        <w:rPr>
          <w:rFonts w:ascii="Times New Roman" w:hAnsi="Times New Roman" w:cs="Times New Roman"/>
          <w:sz w:val="24"/>
          <w:szCs w:val="24"/>
        </w:rPr>
        <w:t>HSN</w:t>
      </w:r>
      <w:proofErr w:type="spellEnd"/>
      <w:r w:rsidR="00936667">
        <w:rPr>
          <w:rFonts w:ascii="Times New Roman" w:hAnsi="Times New Roman" w:cs="Times New Roman"/>
          <w:sz w:val="24"/>
          <w:szCs w:val="24"/>
        </w:rPr>
        <w:t xml:space="preserve"> code?</w:t>
      </w:r>
    </w:p>
    <w:p w14:paraId="7DA1A943" w14:textId="77777777" w:rsidR="00E04C07" w:rsidRPr="003B14DE" w:rsidRDefault="00E04C07" w:rsidP="00E04C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4.</w:t>
      </w:r>
      <w:r w:rsidR="00936667">
        <w:rPr>
          <w:rFonts w:ascii="Times New Roman" w:hAnsi="Times New Roman" w:cs="Times New Roman"/>
          <w:sz w:val="24"/>
          <w:szCs w:val="24"/>
        </w:rPr>
        <w:t xml:space="preserve"> </w:t>
      </w:r>
      <w:r w:rsidR="0000269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00269D">
        <w:rPr>
          <w:rFonts w:ascii="Times New Roman" w:hAnsi="Times New Roman" w:cs="Times New Roman"/>
          <w:sz w:val="24"/>
          <w:szCs w:val="24"/>
        </w:rPr>
        <w:t>RNR</w:t>
      </w:r>
      <w:proofErr w:type="spellEnd"/>
      <w:r w:rsidR="0000269D">
        <w:rPr>
          <w:rFonts w:ascii="Times New Roman" w:hAnsi="Times New Roman" w:cs="Times New Roman"/>
          <w:sz w:val="24"/>
          <w:szCs w:val="24"/>
        </w:rPr>
        <w:t>?</w:t>
      </w:r>
      <w:r w:rsidRPr="003B14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E75DDC" w14:textId="77777777" w:rsidR="00E04C07" w:rsidRPr="003B14DE" w:rsidRDefault="00E04C07" w:rsidP="00E04C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 xml:space="preserve">5. </w:t>
      </w:r>
      <w:r w:rsidR="0000269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00269D">
        <w:rPr>
          <w:rFonts w:ascii="Times New Roman" w:hAnsi="Times New Roman" w:cs="Times New Roman"/>
          <w:sz w:val="24"/>
          <w:szCs w:val="24"/>
        </w:rPr>
        <w:t>GSTIN</w:t>
      </w:r>
      <w:proofErr w:type="spellEnd"/>
      <w:r w:rsidR="0000269D">
        <w:rPr>
          <w:rFonts w:ascii="Times New Roman" w:hAnsi="Times New Roman" w:cs="Times New Roman"/>
          <w:sz w:val="24"/>
          <w:szCs w:val="24"/>
        </w:rPr>
        <w:t>?</w:t>
      </w:r>
    </w:p>
    <w:p w14:paraId="14B301B0" w14:textId="49FB27C4" w:rsidR="00E04C07" w:rsidRPr="002860BF" w:rsidRDefault="00E04C07" w:rsidP="00E04C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 xml:space="preserve">6. </w:t>
      </w:r>
      <w:r w:rsidR="00367428">
        <w:rPr>
          <w:rFonts w:ascii="Times New Roman" w:hAnsi="Times New Roman" w:cs="Times New Roman"/>
          <w:sz w:val="24"/>
          <w:szCs w:val="24"/>
        </w:rPr>
        <w:t>What is composite supply?</w:t>
      </w:r>
    </w:p>
    <w:p w14:paraId="32547B81" w14:textId="77777777" w:rsidR="00E04C07" w:rsidRPr="003B14DE" w:rsidRDefault="00E04C07" w:rsidP="00E04C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b/>
          <w:sz w:val="24"/>
          <w:szCs w:val="24"/>
        </w:rPr>
        <w:t>(5 X 2 = 10 marks)</w:t>
      </w:r>
    </w:p>
    <w:p w14:paraId="6E12D109" w14:textId="77777777" w:rsidR="00E04C07" w:rsidRPr="003B14DE" w:rsidRDefault="00E04C07" w:rsidP="00E0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62EA49EB" w14:textId="77777777" w:rsidR="00E04C07" w:rsidRPr="003B14DE" w:rsidRDefault="00E04C07" w:rsidP="00E04C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Short essay questions</w:t>
      </w:r>
    </w:p>
    <w:p w14:paraId="51229BC1" w14:textId="77777777" w:rsidR="00E04C07" w:rsidRPr="003B14DE" w:rsidRDefault="00E04C07" w:rsidP="00E04C0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Answer any 5 questions. Each question carries 5 marks.</w:t>
      </w:r>
    </w:p>
    <w:p w14:paraId="37BE1DB8" w14:textId="096EFA59" w:rsidR="00E04C07" w:rsidRPr="003B14DE" w:rsidRDefault="002860BF" w:rsidP="00E04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4C07" w:rsidRPr="003B14DE">
        <w:rPr>
          <w:rFonts w:ascii="Times New Roman" w:hAnsi="Times New Roman" w:cs="Times New Roman"/>
          <w:sz w:val="24"/>
          <w:szCs w:val="24"/>
        </w:rPr>
        <w:t>.</w:t>
      </w:r>
      <w:r w:rsidR="00936667">
        <w:rPr>
          <w:rFonts w:ascii="Times New Roman" w:hAnsi="Times New Roman" w:cs="Times New Roman"/>
          <w:sz w:val="24"/>
          <w:szCs w:val="24"/>
        </w:rPr>
        <w:t xml:space="preserve"> Explain the different types of supply?</w:t>
      </w:r>
    </w:p>
    <w:p w14:paraId="3BC589A9" w14:textId="412F0BD3" w:rsidR="00E04C07" w:rsidRPr="002860BF" w:rsidRDefault="002860BF" w:rsidP="00E04C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36667">
        <w:rPr>
          <w:rFonts w:ascii="Times New Roman" w:hAnsi="Times New Roman" w:cs="Times New Roman"/>
          <w:sz w:val="24"/>
          <w:szCs w:val="24"/>
        </w:rPr>
        <w:t xml:space="preserve"> </w:t>
      </w:r>
      <w:r w:rsidR="00367428">
        <w:rPr>
          <w:rFonts w:ascii="Times New Roman" w:hAnsi="Times New Roman" w:cs="Times New Roman"/>
          <w:sz w:val="24"/>
          <w:szCs w:val="24"/>
        </w:rPr>
        <w:t xml:space="preserve">What is composition scheme under GST? What are the specified rates of composition levy? </w:t>
      </w:r>
    </w:p>
    <w:p w14:paraId="243EEC17" w14:textId="103E3C7F" w:rsidR="00E04C07" w:rsidRPr="003B14DE" w:rsidRDefault="002860BF" w:rsidP="00E04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C07" w:rsidRPr="003B14DE">
        <w:rPr>
          <w:rFonts w:ascii="Times New Roman" w:hAnsi="Times New Roman" w:cs="Times New Roman"/>
          <w:sz w:val="24"/>
          <w:szCs w:val="24"/>
        </w:rPr>
        <w:t>.</w:t>
      </w:r>
      <w:r w:rsidR="00936667">
        <w:rPr>
          <w:rFonts w:ascii="Times New Roman" w:hAnsi="Times New Roman" w:cs="Times New Roman"/>
          <w:sz w:val="24"/>
          <w:szCs w:val="24"/>
        </w:rPr>
        <w:t xml:space="preserve"> </w:t>
      </w:r>
      <w:r w:rsidR="0000269D">
        <w:rPr>
          <w:rFonts w:ascii="Times New Roman" w:hAnsi="Times New Roman" w:cs="Times New Roman"/>
          <w:sz w:val="24"/>
          <w:szCs w:val="24"/>
        </w:rPr>
        <w:t xml:space="preserve"> Explain determination of value of supply where consideration is not wholly in money.</w:t>
      </w:r>
    </w:p>
    <w:p w14:paraId="1CF40413" w14:textId="21DB8C1E" w:rsidR="00E04C07" w:rsidRPr="003B14DE" w:rsidRDefault="00936667" w:rsidP="00E04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60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Who all are the persons not allowed to opt for the composition scheme?</w:t>
      </w:r>
    </w:p>
    <w:p w14:paraId="584D1EF3" w14:textId="1D582C7D" w:rsidR="00E04C07" w:rsidRPr="003B14DE" w:rsidRDefault="00E04C07" w:rsidP="00E04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2860BF">
        <w:rPr>
          <w:rFonts w:ascii="Times New Roman" w:hAnsi="Times New Roman" w:cs="Times New Roman"/>
          <w:sz w:val="24"/>
          <w:szCs w:val="24"/>
        </w:rPr>
        <w:t>1</w:t>
      </w:r>
      <w:r w:rsidRPr="003B14DE">
        <w:rPr>
          <w:rFonts w:ascii="Times New Roman" w:hAnsi="Times New Roman" w:cs="Times New Roman"/>
          <w:sz w:val="24"/>
          <w:szCs w:val="24"/>
        </w:rPr>
        <w:t>.</w:t>
      </w:r>
      <w:r w:rsidR="00936667">
        <w:rPr>
          <w:rFonts w:ascii="Times New Roman" w:hAnsi="Times New Roman" w:cs="Times New Roman"/>
          <w:sz w:val="24"/>
          <w:szCs w:val="24"/>
        </w:rPr>
        <w:t xml:space="preserve"> Explain the cased where reverse charge is applicable.</w:t>
      </w:r>
    </w:p>
    <w:p w14:paraId="21A92626" w14:textId="1A19B04F" w:rsidR="00E04C07" w:rsidRPr="003B14DE" w:rsidRDefault="00E04C07" w:rsidP="00E04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2860BF">
        <w:rPr>
          <w:rFonts w:ascii="Times New Roman" w:hAnsi="Times New Roman" w:cs="Times New Roman"/>
          <w:sz w:val="24"/>
          <w:szCs w:val="24"/>
        </w:rPr>
        <w:t>2</w:t>
      </w:r>
      <w:r w:rsidRPr="003B14DE">
        <w:rPr>
          <w:rFonts w:ascii="Times New Roman" w:hAnsi="Times New Roman" w:cs="Times New Roman"/>
          <w:sz w:val="24"/>
          <w:szCs w:val="24"/>
        </w:rPr>
        <w:t>.</w:t>
      </w:r>
      <w:r w:rsidR="00936667">
        <w:rPr>
          <w:rFonts w:ascii="Times New Roman" w:hAnsi="Times New Roman" w:cs="Times New Roman"/>
          <w:sz w:val="24"/>
          <w:szCs w:val="24"/>
        </w:rPr>
        <w:t xml:space="preserve"> Explain the scope of supply.</w:t>
      </w:r>
      <w:r w:rsidRPr="003B1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9396C" w14:textId="77777777" w:rsidR="00E04C07" w:rsidRPr="003B14DE" w:rsidRDefault="00E04C07" w:rsidP="00E04C07">
      <w:pPr>
        <w:pStyle w:val="ListParagraph"/>
        <w:spacing w:after="0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b/>
          <w:sz w:val="24"/>
          <w:szCs w:val="24"/>
        </w:rPr>
        <w:t>(5 X 5 = 25 marks)</w:t>
      </w:r>
    </w:p>
    <w:p w14:paraId="558CD839" w14:textId="77777777" w:rsidR="00E04C07" w:rsidRPr="003B14DE" w:rsidRDefault="00E04C07" w:rsidP="00E04C0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4DE"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174FE371" w14:textId="77777777" w:rsidR="00E04C07" w:rsidRPr="003B14DE" w:rsidRDefault="00E04C07" w:rsidP="00E04C0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Long essay questions</w:t>
      </w:r>
    </w:p>
    <w:p w14:paraId="6ED52CA1" w14:textId="77777777" w:rsidR="00E04C07" w:rsidRPr="003B14DE" w:rsidRDefault="00E04C07" w:rsidP="00E04C0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Answer any 1 question. It carries 15 marks.</w:t>
      </w:r>
    </w:p>
    <w:p w14:paraId="031E20BE" w14:textId="5C05287C" w:rsidR="00E04C07" w:rsidRPr="003B14DE" w:rsidRDefault="00E04C07" w:rsidP="00E04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2860BF">
        <w:rPr>
          <w:rFonts w:ascii="Times New Roman" w:hAnsi="Times New Roman" w:cs="Times New Roman"/>
          <w:sz w:val="24"/>
          <w:szCs w:val="24"/>
        </w:rPr>
        <w:t>3</w:t>
      </w:r>
      <w:r w:rsidRPr="003B14DE">
        <w:rPr>
          <w:rFonts w:ascii="Times New Roman" w:hAnsi="Times New Roman" w:cs="Times New Roman"/>
          <w:sz w:val="24"/>
          <w:szCs w:val="24"/>
        </w:rPr>
        <w:t xml:space="preserve">. </w:t>
      </w:r>
      <w:r w:rsidR="00936667">
        <w:rPr>
          <w:rFonts w:ascii="Times New Roman" w:hAnsi="Times New Roman" w:cs="Times New Roman"/>
          <w:sz w:val="24"/>
          <w:szCs w:val="24"/>
        </w:rPr>
        <w:t>Elaborate on GST Council.</w:t>
      </w:r>
    </w:p>
    <w:p w14:paraId="7E707EE6" w14:textId="55000F9A" w:rsidR="00E04C07" w:rsidRPr="003B14DE" w:rsidRDefault="00591BDC" w:rsidP="00286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6D5BAF" wp14:editId="7CE4B3BE">
            <wp:simplePos x="0" y="0"/>
            <wp:positionH relativeFrom="column">
              <wp:posOffset>2476981</wp:posOffset>
            </wp:positionH>
            <wp:positionV relativeFrom="paragraph">
              <wp:posOffset>466090</wp:posOffset>
            </wp:positionV>
            <wp:extent cx="1028700" cy="10615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3 G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1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C07" w:rsidRPr="003B14DE">
        <w:rPr>
          <w:rFonts w:ascii="Times New Roman" w:hAnsi="Times New Roman" w:cs="Times New Roman"/>
          <w:sz w:val="24"/>
          <w:szCs w:val="24"/>
        </w:rPr>
        <w:t>1</w:t>
      </w:r>
      <w:r w:rsidR="002860BF">
        <w:rPr>
          <w:rFonts w:ascii="Times New Roman" w:hAnsi="Times New Roman" w:cs="Times New Roman"/>
          <w:sz w:val="24"/>
          <w:szCs w:val="24"/>
        </w:rPr>
        <w:t>4</w:t>
      </w:r>
      <w:r w:rsidR="00E04C07" w:rsidRPr="003B14DE">
        <w:rPr>
          <w:rFonts w:ascii="Times New Roman" w:hAnsi="Times New Roman" w:cs="Times New Roman"/>
          <w:sz w:val="24"/>
          <w:szCs w:val="24"/>
        </w:rPr>
        <w:t xml:space="preserve">. </w:t>
      </w:r>
      <w:r w:rsidR="00936667">
        <w:rPr>
          <w:rFonts w:ascii="Times New Roman" w:hAnsi="Times New Roman" w:cs="Times New Roman"/>
          <w:sz w:val="24"/>
          <w:szCs w:val="24"/>
        </w:rPr>
        <w:t xml:space="preserve">Explain GST. What are </w:t>
      </w:r>
      <w:r w:rsidR="0000269D">
        <w:rPr>
          <w:rFonts w:ascii="Times New Roman" w:hAnsi="Times New Roman" w:cs="Times New Roman"/>
          <w:sz w:val="24"/>
          <w:szCs w:val="24"/>
        </w:rPr>
        <w:t xml:space="preserve">its benefits for citizens, industry and the government? What are its </w:t>
      </w:r>
      <w:r w:rsidR="00936667">
        <w:rPr>
          <w:rFonts w:ascii="Times New Roman" w:hAnsi="Times New Roman" w:cs="Times New Roman"/>
          <w:sz w:val="24"/>
          <w:szCs w:val="24"/>
        </w:rPr>
        <w:t>negative aspects?</w:t>
      </w:r>
      <w:r w:rsidR="002860BF">
        <w:rPr>
          <w:rFonts w:ascii="Times New Roman" w:hAnsi="Times New Roman" w:cs="Times New Roman"/>
          <w:sz w:val="24"/>
          <w:szCs w:val="24"/>
        </w:rPr>
        <w:tab/>
      </w:r>
      <w:r w:rsidR="002860BF">
        <w:rPr>
          <w:rFonts w:ascii="Times New Roman" w:hAnsi="Times New Roman" w:cs="Times New Roman"/>
          <w:sz w:val="24"/>
          <w:szCs w:val="24"/>
        </w:rPr>
        <w:tab/>
      </w:r>
      <w:r w:rsidR="002860BF">
        <w:rPr>
          <w:rFonts w:ascii="Times New Roman" w:hAnsi="Times New Roman" w:cs="Times New Roman"/>
          <w:sz w:val="24"/>
          <w:szCs w:val="24"/>
        </w:rPr>
        <w:tab/>
      </w:r>
      <w:r w:rsidR="002860BF">
        <w:rPr>
          <w:rFonts w:ascii="Times New Roman" w:hAnsi="Times New Roman" w:cs="Times New Roman"/>
          <w:sz w:val="24"/>
          <w:szCs w:val="24"/>
        </w:rPr>
        <w:tab/>
      </w:r>
      <w:r w:rsidR="002860BF">
        <w:rPr>
          <w:rFonts w:ascii="Times New Roman" w:hAnsi="Times New Roman" w:cs="Times New Roman"/>
          <w:sz w:val="24"/>
          <w:szCs w:val="24"/>
        </w:rPr>
        <w:tab/>
      </w:r>
      <w:r w:rsidR="002860BF">
        <w:rPr>
          <w:rFonts w:ascii="Times New Roman" w:hAnsi="Times New Roman" w:cs="Times New Roman"/>
          <w:sz w:val="24"/>
          <w:szCs w:val="24"/>
        </w:rPr>
        <w:tab/>
      </w:r>
      <w:r w:rsidR="002860BF">
        <w:rPr>
          <w:rFonts w:ascii="Times New Roman" w:hAnsi="Times New Roman" w:cs="Times New Roman"/>
          <w:sz w:val="24"/>
          <w:szCs w:val="24"/>
        </w:rPr>
        <w:tab/>
      </w:r>
      <w:r w:rsidR="002860BF">
        <w:rPr>
          <w:rFonts w:ascii="Times New Roman" w:hAnsi="Times New Roman" w:cs="Times New Roman"/>
          <w:sz w:val="24"/>
          <w:szCs w:val="24"/>
        </w:rPr>
        <w:tab/>
      </w:r>
      <w:r w:rsidR="00E04C07" w:rsidRPr="003B14DE">
        <w:rPr>
          <w:rFonts w:ascii="Times New Roman" w:hAnsi="Times New Roman" w:cs="Times New Roman"/>
          <w:b/>
          <w:sz w:val="24"/>
          <w:szCs w:val="24"/>
        </w:rPr>
        <w:t>(1 X 15 = 15 marks)</w:t>
      </w:r>
    </w:p>
    <w:p w14:paraId="3CC128A1" w14:textId="08E50511" w:rsidR="00591BDC" w:rsidRDefault="00591BDC" w:rsidP="00E04C07"/>
    <w:p w14:paraId="785A8452" w14:textId="77777777" w:rsidR="00591BDC" w:rsidRPr="00591BDC" w:rsidRDefault="00591BDC" w:rsidP="00591BDC">
      <w:bookmarkStart w:id="0" w:name="_GoBack"/>
      <w:bookmarkEnd w:id="0"/>
    </w:p>
    <w:p w14:paraId="6142799E" w14:textId="43932591" w:rsidR="00591BDC" w:rsidRDefault="00591BDC" w:rsidP="00591BDC"/>
    <w:p w14:paraId="4065C8BC" w14:textId="4D098D1D" w:rsidR="00591BDC" w:rsidRDefault="00473480" w:rsidP="00473480">
      <w:pPr>
        <w:spacing w:before="100" w:beforeAutospacing="1" w:after="100" w:afterAutospacing="1" w:line="240" w:lineRule="auto"/>
        <w:ind w:left="720"/>
        <w:contextualSpacing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t xml:space="preserve">                                            </w:t>
      </w:r>
      <w:r w:rsidR="00591BDC">
        <w:rPr>
          <w:rFonts w:ascii="Times New Roman" w:hAnsi="Times New Roman" w:cs="Times New Roman"/>
          <w:b/>
          <w:i/>
          <w:sz w:val="24"/>
          <w:szCs w:val="24"/>
        </w:rPr>
        <w:t xml:space="preserve">Scan </w:t>
      </w:r>
      <w:proofErr w:type="spellStart"/>
      <w:r w:rsidR="00591BDC">
        <w:rPr>
          <w:rFonts w:ascii="Times New Roman" w:hAnsi="Times New Roman" w:cs="Times New Roman"/>
          <w:b/>
          <w:i/>
          <w:sz w:val="24"/>
          <w:szCs w:val="24"/>
        </w:rPr>
        <w:t>QR</w:t>
      </w:r>
      <w:proofErr w:type="spellEnd"/>
      <w:r w:rsidR="00591BDC">
        <w:rPr>
          <w:rFonts w:ascii="Times New Roman" w:hAnsi="Times New Roman" w:cs="Times New Roman"/>
          <w:b/>
          <w:i/>
          <w:sz w:val="24"/>
          <w:szCs w:val="24"/>
        </w:rPr>
        <w:t xml:space="preserve"> code for the answer scheme</w:t>
      </w:r>
    </w:p>
    <w:p w14:paraId="7F14F52D" w14:textId="620EC6D1" w:rsidR="003B02F4" w:rsidRPr="00591BDC" w:rsidRDefault="003B02F4" w:rsidP="00591BDC">
      <w:pPr>
        <w:tabs>
          <w:tab w:val="left" w:pos="3960"/>
        </w:tabs>
      </w:pPr>
    </w:p>
    <w:sectPr w:rsidR="003B02F4" w:rsidRPr="00591BDC" w:rsidSect="00DC0C99">
      <w:headerReference w:type="default" r:id="rId7"/>
      <w:pgSz w:w="12240" w:h="15840"/>
      <w:pgMar w:top="319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BD5D" w14:textId="77777777" w:rsidR="003F36BA" w:rsidRDefault="003F36BA" w:rsidP="00E04C07">
      <w:pPr>
        <w:spacing w:after="0" w:line="240" w:lineRule="auto"/>
      </w:pPr>
      <w:r>
        <w:separator/>
      </w:r>
    </w:p>
  </w:endnote>
  <w:endnote w:type="continuationSeparator" w:id="0">
    <w:p w14:paraId="36AC4008" w14:textId="77777777" w:rsidR="003F36BA" w:rsidRDefault="003F36BA" w:rsidP="00E0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71B1" w14:textId="77777777" w:rsidR="003F36BA" w:rsidRDefault="003F36BA" w:rsidP="00E04C07">
      <w:pPr>
        <w:spacing w:after="0" w:line="240" w:lineRule="auto"/>
      </w:pPr>
      <w:r>
        <w:separator/>
      </w:r>
    </w:p>
  </w:footnote>
  <w:footnote w:type="continuationSeparator" w:id="0">
    <w:p w14:paraId="494F1119" w14:textId="77777777" w:rsidR="003F36BA" w:rsidRDefault="003F36BA" w:rsidP="00E0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A456" w14:textId="77777777" w:rsidR="00E04C07" w:rsidRDefault="00B3601F" w:rsidP="00E04C07">
    <w:pPr>
      <w:pStyle w:val="Header"/>
      <w:tabs>
        <w:tab w:val="left" w:pos="6852"/>
      </w:tabs>
      <w:rPr>
        <w:rFonts w:ascii="Arabic Typesetting" w:hAnsi="Arabic Typesetting" w:cs="Arabic Typesetting"/>
        <w:i/>
        <w:color w:val="4472C4" w:themeColor="accent1"/>
        <w:sz w:val="18"/>
        <w:szCs w:val="18"/>
      </w:rPr>
    </w:pPr>
    <w:r>
      <w:rPr>
        <w:rFonts w:ascii="Arabic Typesetting" w:hAnsi="Arabic Typesetting" w:cs="Arabic Typesetting"/>
        <w:i/>
        <w:color w:val="4472C4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472C4" w:themeColor="accent1"/>
        <w:sz w:val="18"/>
        <w:szCs w:val="18"/>
      </w:rPr>
      <w:tab/>
    </w:r>
  </w:p>
  <w:p w14:paraId="0AA15D86" w14:textId="77777777" w:rsidR="00E04C07" w:rsidRDefault="00E04C07" w:rsidP="00E04C07">
    <w:pPr>
      <w:pStyle w:val="Header"/>
      <w:tabs>
        <w:tab w:val="left" w:pos="6852"/>
      </w:tabs>
      <w:rPr>
        <w:rFonts w:ascii="Arabic Typesetting" w:hAnsi="Arabic Typesetting" w:cs="Arabic Typesetting"/>
        <w:i/>
        <w:color w:val="4472C4" w:themeColor="accent1"/>
        <w:sz w:val="18"/>
        <w:szCs w:val="18"/>
      </w:rPr>
    </w:pPr>
  </w:p>
  <w:p w14:paraId="6B8D8ED5" w14:textId="47A856AB" w:rsidR="009F2FAA" w:rsidRDefault="00E04C07" w:rsidP="00E04C07">
    <w:pPr>
      <w:pStyle w:val="Header"/>
      <w:tabs>
        <w:tab w:val="left" w:pos="6852"/>
      </w:tabs>
    </w:pPr>
    <w:r>
      <w:rPr>
        <w:rFonts w:ascii="Arabic Typesetting" w:hAnsi="Arabic Typesetting" w:cs="Arabic Typesetting"/>
        <w:i/>
        <w:color w:val="4472C4" w:themeColor="accent1"/>
        <w:sz w:val="18"/>
        <w:szCs w:val="18"/>
      </w:rPr>
      <w:tab/>
    </w:r>
    <w:r w:rsidR="002860BF">
      <w:rPr>
        <w:rFonts w:ascii="Arabic Typesetting" w:hAnsi="Arabic Typesetting" w:cs="Arabic Typesetting"/>
        <w:i/>
        <w:color w:val="4472C4" w:themeColor="accent1"/>
        <w:sz w:val="18"/>
        <w:szCs w:val="18"/>
      </w:rPr>
      <w:tab/>
    </w:r>
    <w:r w:rsidR="002860BF">
      <w:rPr>
        <w:rFonts w:ascii="Arabic Typesetting" w:hAnsi="Arabic Typesetting" w:cs="Arabic Typesetting"/>
        <w:i/>
        <w:color w:val="4472C4" w:themeColor="accent1"/>
        <w:sz w:val="18"/>
        <w:szCs w:val="18"/>
      </w:rPr>
      <w:tab/>
    </w:r>
    <w:r w:rsidR="00B3601F" w:rsidRPr="001A5C3C">
      <w:rPr>
        <w:rFonts w:ascii="Arabic Typesetting" w:hAnsi="Arabic Typesetting" w:cs="Arabic Typesetting"/>
        <w:i/>
        <w:color w:val="4472C4" w:themeColor="accent1"/>
        <w:sz w:val="18"/>
        <w:szCs w:val="18"/>
      </w:rPr>
      <w:t>PG DEPARTMENT OF COMMERCE-IE/1/</w:t>
    </w:r>
    <w:r w:rsidR="00B3601F">
      <w:rPr>
        <w:rFonts w:ascii="Arabic Typesetting" w:hAnsi="Arabic Typesetting" w:cs="Arabic Typesetting"/>
        <w:i/>
        <w:color w:val="4472C4" w:themeColor="accent1"/>
        <w:sz w:val="18"/>
        <w:szCs w:val="18"/>
      </w:rPr>
      <w:t>I/</w:t>
    </w:r>
    <w:r w:rsidR="002860BF">
      <w:rPr>
        <w:rFonts w:ascii="Arabic Typesetting" w:hAnsi="Arabic Typesetting" w:cs="Arabic Typesetting"/>
        <w:i/>
        <w:color w:val="4472C4" w:themeColor="accent1"/>
        <w:sz w:val="18"/>
        <w:szCs w:val="18"/>
      </w:rPr>
      <w:t>GST</w:t>
    </w:r>
  </w:p>
  <w:p w14:paraId="30AD6137" w14:textId="77777777" w:rsidR="009F2FAA" w:rsidRDefault="00473480" w:rsidP="00BE0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C07"/>
    <w:rsid w:val="0000269D"/>
    <w:rsid w:val="002860BF"/>
    <w:rsid w:val="00367428"/>
    <w:rsid w:val="003B02F4"/>
    <w:rsid w:val="003F36BA"/>
    <w:rsid w:val="00473480"/>
    <w:rsid w:val="00591BDC"/>
    <w:rsid w:val="006B7BBA"/>
    <w:rsid w:val="00834706"/>
    <w:rsid w:val="00893A84"/>
    <w:rsid w:val="00936667"/>
    <w:rsid w:val="00AA3EDA"/>
    <w:rsid w:val="00B3601F"/>
    <w:rsid w:val="00E04C07"/>
    <w:rsid w:val="00E1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9ADF"/>
  <w15:docId w15:val="{4AF28982-D6D7-42A8-9D67-84FB859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C0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07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0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0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0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8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David Joseph</cp:lastModifiedBy>
  <cp:revision>6</cp:revision>
  <cp:lastPrinted>2018-09-04T05:57:00Z</cp:lastPrinted>
  <dcterms:created xsi:type="dcterms:W3CDTF">2018-08-30T04:07:00Z</dcterms:created>
  <dcterms:modified xsi:type="dcterms:W3CDTF">2018-09-04T05:57:00Z</dcterms:modified>
</cp:coreProperties>
</file>