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internal assessment exam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August</w:t>
      </w:r>
      <w:r>
        <w:rPr>
          <w:rFonts w:ascii="Gill Sans MT" w:hAnsi="Gill Sans MT"/>
          <w:b/>
          <w:sz w:val="28"/>
          <w:szCs w:val="32"/>
        </w:rPr>
        <w:t xml:space="preserve"> 201</w:t>
      </w:r>
      <w:r>
        <w:rPr>
          <w:rFonts w:ascii="Gill Sans MT" w:hAnsi="Gill Sans MT"/>
          <w:b/>
          <w:sz w:val="28"/>
          <w:szCs w:val="32"/>
        </w:rPr>
        <w:t>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</w:t>
      </w:r>
      <w:r>
        <w:rPr>
          <w:rFonts w:ascii="Gill Sans MT" w:hAnsi="Gill Sans MT"/>
          <w:b/>
          <w:sz w:val="28"/>
          <w:szCs w:val="32"/>
        </w:rPr>
        <w:t>BA</w:t>
      </w:r>
      <w:r>
        <w:rPr>
          <w:rFonts w:ascii="Gill Sans MT" w:hAnsi="Gill Sans MT"/>
          <w:b/>
          <w:sz w:val="28"/>
          <w:szCs w:val="32"/>
        </w:rPr>
        <w:t xml:space="preserve">  </w:t>
      </w:r>
      <w:r>
        <w:rPr>
          <w:rFonts w:ascii="Gill Sans MT" w:hAnsi="Gill Sans MT"/>
          <w:b/>
          <w:sz w:val="28"/>
          <w:szCs w:val="32"/>
        </w:rPr>
        <w:t>,</w:t>
      </w:r>
      <w:r>
        <w:rPr>
          <w:rFonts w:ascii="Gill Sans MT" w:hAnsi="Gill Sans MT"/>
          <w:b/>
          <w:sz w:val="28"/>
          <w:szCs w:val="32"/>
        </w:rPr>
        <w:t xml:space="preserve"> Semester </w:t>
      </w:r>
      <w:r>
        <w:rPr>
          <w:rFonts w:ascii="Gill Sans MT" w:hAnsi="Gill Sans MT"/>
          <w:b/>
          <w:sz w:val="28"/>
          <w:szCs w:val="32"/>
        </w:rPr>
        <w:t>1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Mathematics for Economics -I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50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Time:</w:t>
      </w:r>
      <w:r>
        <w:rPr>
          <w:rFonts w:ascii="Gill Sans MT" w:hAnsi="Gill Sans MT"/>
          <w:sz w:val="24"/>
          <w:szCs w:val="32"/>
        </w:rPr>
        <w:t xml:space="preserve"> </w:t>
      </w:r>
      <w:r>
        <w:rPr>
          <w:rFonts w:ascii="Gill Sans MT" w:hAnsi="Gill Sans MT"/>
          <w:b/>
          <w:sz w:val="24"/>
          <w:szCs w:val="32"/>
        </w:rPr>
        <w:t>2</w:t>
      </w:r>
      <w:r>
        <w:rPr>
          <w:rFonts w:ascii="Gill Sans MT" w:hAnsi="Gill Sans MT"/>
          <w:b/>
          <w:sz w:val="24"/>
          <w:szCs w:val="32"/>
        </w:rPr>
        <w:t xml:space="preserve"> </w:t>
      </w:r>
      <w:r>
        <w:rPr>
          <w:rFonts w:ascii="Gill Sans MT" w:hAnsi="Gill Sans MT"/>
          <w:b/>
          <w:sz w:val="24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32"/>
        </w:rPr>
      </w:pPr>
      <w:r>
        <w:rPr>
          <w:rFonts w:ascii="Gill Sans MT" w:hAnsi="Gill Sans MT"/>
          <w:i/>
          <w:sz w:val="24"/>
          <w:szCs w:val="32"/>
        </w:rPr>
        <w:t xml:space="preserve">Answer </w:t>
      </w:r>
      <w:r>
        <w:rPr>
          <w:rFonts w:ascii="Gill Sans MT" w:hAnsi="Gill Sans MT"/>
          <w:i/>
          <w:sz w:val="24"/>
          <w:szCs w:val="32"/>
        </w:rPr>
        <w:t>any 5</w:t>
      </w:r>
      <w:r>
        <w:rPr>
          <w:rFonts w:ascii="Gill Sans MT" w:hAnsi="Gill Sans MT"/>
          <w:i/>
          <w:sz w:val="24"/>
          <w:szCs w:val="32"/>
        </w:rPr>
        <w:t xml:space="preserve"> questions. Each</w:t>
      </w:r>
      <w:r>
        <w:rPr>
          <w:rFonts w:ascii="Gill Sans MT" w:hAnsi="Gill Sans MT"/>
          <w:i/>
          <w:sz w:val="24"/>
          <w:szCs w:val="32"/>
        </w:rPr>
        <w:t xml:space="preserve"> question</w:t>
      </w:r>
      <w:r>
        <w:rPr>
          <w:rFonts w:ascii="Gill Sans MT" w:hAnsi="Gill Sans MT"/>
          <w:i/>
          <w:sz w:val="24"/>
          <w:szCs w:val="32"/>
        </w:rPr>
        <w:t xml:space="preserve"> carries </w:t>
      </w:r>
      <w:r>
        <w:rPr>
          <w:rFonts w:ascii="Gill Sans MT" w:hAnsi="Gill Sans MT"/>
          <w:i/>
          <w:sz w:val="24"/>
          <w:szCs w:val="32"/>
        </w:rPr>
        <w:t>2</w:t>
      </w:r>
      <w:r>
        <w:rPr>
          <w:rFonts w:ascii="Gill Sans MT" w:hAnsi="Gill Sans MT"/>
          <w:i/>
          <w:sz w:val="24"/>
          <w:szCs w:val="32"/>
        </w:rPr>
        <w:t xml:space="preserve"> mark</w:t>
      </w:r>
      <w:r>
        <w:rPr>
          <w:rFonts w:ascii="Gill Sans MT" w:hAnsi="Gill Sans MT"/>
          <w:i/>
          <w:sz w:val="24"/>
          <w:szCs w:val="32"/>
        </w:rPr>
        <w:t>s</w:t>
      </w:r>
      <w:r>
        <w:rPr>
          <w:rFonts w:ascii="Gill Sans MT" w:hAnsi="Gill Sans MT"/>
          <w:i/>
          <w:sz w:val="24"/>
          <w:szCs w:val="32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1.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Define </w:t>
      </w:r>
      <w:r>
        <w:rPr>
          <w:rFonts w:ascii="Gill Sans MT" w:hAnsi="Gill Sans MT"/>
        </w:rPr>
        <w:t xml:space="preserve">singular </w:t>
      </w:r>
      <w:r>
        <w:rPr>
          <w:rFonts w:ascii="Gill Sans MT" w:hAnsi="Gill Sans MT"/>
        </w:rPr>
        <w:t>matri</w:t>
      </w:r>
      <w:r>
        <w:rPr>
          <w:rFonts w:ascii="Gill Sans MT" w:hAnsi="Gill Sans MT"/>
        </w:rPr>
        <w:t>x</w:t>
      </w:r>
      <w:r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Show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that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is singular</w:t>
      </w:r>
      <w:r>
        <w:rPr>
          <w:rFonts w:ascii="Gill Sans MT" w:hAnsi="Gill Sans MT"/>
        </w:rPr>
        <w:t>.</w:t>
      </w:r>
    </w:p>
    <w:p>
      <w:pPr>
        <w:pStyle w:val="style0"/>
        <w:spacing w:after="0" w:lineRule="auto" w:line="360"/>
        <w:rPr>
          <w:rFonts w:ascii="Gill Sans MT" w:eastAsia="Times New Roman" w:hAnsi="Gill Sans MT"/>
        </w:rPr>
      </w:pPr>
      <w:r>
        <w:rPr>
          <w:rFonts w:ascii="Gill Sans MT" w:hAnsi="Gill Sans MT"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Define </w:t>
      </w:r>
      <w:r>
        <w:rPr>
          <w:rFonts w:ascii="Times New Roman" w:eastAsia="Times New Roman" w:hAnsi="Times New Roman"/>
        </w:rPr>
        <w:t>symmetric and</w:t>
      </w:r>
      <w:r>
        <w:rPr>
          <w:rFonts w:ascii="Times New Roman" w:eastAsia="Times New Roman" w:hAnsi="Times New Roman"/>
        </w:rPr>
        <w:t xml:space="preserve"> non s</w:t>
      </w:r>
      <w:r>
        <w:rPr>
          <w:rFonts w:ascii="Times New Roman" w:eastAsia="Times New Roman" w:hAnsi="Times New Roman"/>
        </w:rPr>
        <w:t>ymmetric</w:t>
      </w:r>
      <w:r>
        <w:rPr>
          <w:rFonts w:ascii="Times New Roman" w:eastAsia="Times New Roman" w:hAnsi="Times New Roman"/>
        </w:rPr>
        <w:t xml:space="preserve"> matrices.</w:t>
      </w:r>
    </w:p>
    <w:p>
      <w:pPr>
        <w:pStyle w:val="style0"/>
        <w:spacing w:after="0" w:lineRule="auto" w:line="360"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3.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 xml:space="preserve">Find the </w:t>
      </w:r>
      <w:r>
        <w:rPr>
          <w:rFonts w:ascii="Gill Sans MT" w:eastAsia="Times New Roman" w:hAnsi="Gill Sans MT"/>
        </w:rPr>
        <w:t>determinant</w:t>
      </w:r>
      <w:r>
        <w:rPr>
          <w:rFonts w:ascii="Gill Sans MT" w:eastAsia="Times New Roman" w:hAnsi="Gill Sans MT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</w:rPr>
        <w:t>4.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Find </w:t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>A</w:t>
      </w:r>
      <w:r>
        <w:rPr>
          <w:rFonts w:ascii="Gill Sans MT" w:hAnsi="Gill Sans MT"/>
        </w:rPr>
        <w:t>+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4</w:t>
      </w:r>
      <w:r>
        <w:rPr>
          <w:rFonts w:ascii="Gill Sans MT" w:hAnsi="Gill Sans MT"/>
        </w:rPr>
        <w:t>B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,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where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and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vertAlign w:val="subscript"/>
        </w:rPr>
      </w:pPr>
      <w:r>
        <w:rPr>
          <w:rFonts w:ascii="Gill Sans MT" w:hAnsi="Gill Sans MT"/>
        </w:rPr>
        <w:t>5.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Find x and y if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+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rPr>
          <w:rFonts w:ascii="Gill Sans MT" w:hAnsi="Gill Sans MT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6.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Find the transpose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 xml:space="preserve">(5 X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 xml:space="preserve"> = 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marks)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24"/>
        </w:rPr>
        <w:t>Section B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Short essay questions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  <w:r>
        <w:rPr>
          <w:rFonts w:ascii="Gill Sans MT" w:hAnsi="Gill Sans MT"/>
          <w:i/>
          <w:sz w:val="24"/>
        </w:rPr>
        <w:t xml:space="preserve">Answer any 5 questions. Each question carries </w:t>
      </w:r>
      <w:r>
        <w:rPr>
          <w:rFonts w:ascii="Gill Sans MT" w:hAnsi="Gill Sans MT"/>
          <w:i/>
          <w:sz w:val="24"/>
        </w:rPr>
        <w:t>5</w:t>
      </w:r>
      <w:r>
        <w:rPr>
          <w:rFonts w:ascii="Gill Sans MT" w:hAnsi="Gill Sans MT"/>
          <w:i/>
          <w:sz w:val="24"/>
        </w:rPr>
        <w:t xml:space="preserve"> marks</w:t>
      </w:r>
      <w:r>
        <w:rPr>
          <w:rFonts w:ascii="Cambria" w:hAnsi="Cambria"/>
          <w:i/>
          <w:sz w:val="20"/>
        </w:rPr>
        <w:t>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7.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If A=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eastAsia="Times New Roman" w:hAnsi="Gill Sans MT"/>
        </w:rPr>
        <w:t xml:space="preserve"> and B=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-3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eastAsia="Times New Roman" w:hAnsi="Gill Sans MT"/>
        </w:rPr>
        <w:t xml:space="preserve">  find the products AB and BA.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Show that AB≠BA.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</w:rPr>
        <w:t>8</w:t>
      </w:r>
      <w:r>
        <w:rPr>
          <w:rFonts w:ascii="Gill Sans MT" w:hAnsi="Gill Sans MT"/>
        </w:rPr>
        <w:t>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If A=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eastAsia="Times New Roman" w:hAnsi="Gill Sans MT"/>
        </w:rPr>
        <w:t xml:space="preserve">    B=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eastAsia="Times New Roman" w:hAnsi="Gill Sans MT"/>
        </w:rPr>
        <w:t xml:space="preserve"> ,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C=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eastAsia="Times New Roman" w:hAnsi="Gill Sans MT"/>
        </w:rPr>
        <w:t xml:space="preserve">  find 4(A-B+C)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If A=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and B=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, (i) Find X such that A-X=3B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(ii) Find Y such that A+2Y=4B.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Solve the equations 2x-3y=3, 4x-y=11 using Cramer’s rule. 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verify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(AB)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ascii="Gill Sans MT" w:hAnsi="Gill Sans MT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Find the </w:t>
      </w:r>
      <w:r>
        <w:rPr>
          <w:rFonts w:ascii="Gill Sans MT" w:hAnsi="Gill Sans MT"/>
        </w:rPr>
        <w:t>adjoint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of the matrix</w:t>
      </w:r>
      <w:r>
        <w:rPr>
          <w:rFonts w:ascii="Gill Sans MT" w:hAnsi="Gill Sans MT"/>
        </w:rPr>
        <w:t xml:space="preserve">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 xml:space="preserve">(5 X </w:t>
      </w:r>
      <w:r>
        <w:rPr>
          <w:rFonts w:ascii="Gill Sans MT" w:hAnsi="Gill Sans MT"/>
          <w:b/>
          <w:sz w:val="18"/>
        </w:rPr>
        <w:t>5</w:t>
      </w:r>
      <w:r>
        <w:rPr>
          <w:rFonts w:ascii="Gill Sans MT" w:hAnsi="Gill Sans MT"/>
          <w:b/>
          <w:sz w:val="18"/>
        </w:rPr>
        <w:t xml:space="preserve"> = </w:t>
      </w:r>
      <w:r>
        <w:rPr>
          <w:rFonts w:ascii="Gill Sans MT" w:hAnsi="Gill Sans MT"/>
          <w:b/>
          <w:sz w:val="18"/>
        </w:rPr>
        <w:t xml:space="preserve">25 </w:t>
      </w:r>
      <w:r>
        <w:rPr>
          <w:rFonts w:ascii="Gill Sans MT" w:hAnsi="Gill Sans MT"/>
          <w:b/>
          <w:sz w:val="18"/>
        </w:rPr>
        <w:t>marks)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sz w:val="24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>
        <w:rPr>
          <w:rFonts w:ascii="Gill Sans MT" w:hAnsi="Gill Sans MT"/>
          <w:i/>
          <w:sz w:val="24"/>
        </w:rPr>
        <w:t xml:space="preserve"> essay questions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 xml:space="preserve">Answer any </w:t>
      </w:r>
      <w:r>
        <w:rPr>
          <w:rFonts w:ascii="Gill Sans MT" w:hAnsi="Gill Sans MT"/>
          <w:i/>
          <w:sz w:val="24"/>
        </w:rPr>
        <w:t>1</w:t>
      </w:r>
      <w:r>
        <w:rPr>
          <w:rFonts w:ascii="Gill Sans MT" w:hAnsi="Gill Sans MT"/>
          <w:i/>
          <w:sz w:val="24"/>
        </w:rPr>
        <w:t xml:space="preserve"> </w:t>
      </w:r>
      <w:r>
        <w:rPr>
          <w:rFonts w:ascii="Gill Sans MT" w:hAnsi="Gill Sans MT"/>
          <w:i/>
          <w:sz w:val="24"/>
        </w:rPr>
        <w:t>question</w:t>
      </w:r>
      <w:r>
        <w:rPr>
          <w:rFonts w:ascii="Gill Sans MT" w:hAnsi="Gill Sans MT"/>
          <w:i/>
          <w:sz w:val="24"/>
        </w:rPr>
        <w:t xml:space="preserve">. </w:t>
      </w:r>
      <w:r>
        <w:rPr>
          <w:rFonts w:ascii="Gill Sans MT" w:hAnsi="Gill Sans MT"/>
          <w:i/>
          <w:sz w:val="24"/>
        </w:rPr>
        <w:t>It</w:t>
      </w:r>
      <w:r>
        <w:rPr>
          <w:rFonts w:ascii="Gill Sans MT" w:hAnsi="Gill Sans MT"/>
          <w:i/>
          <w:sz w:val="24"/>
        </w:rPr>
        <w:t xml:space="preserve"> carries </w:t>
      </w:r>
      <w:r>
        <w:rPr>
          <w:rFonts w:ascii="Gill Sans MT" w:hAnsi="Gill Sans MT"/>
          <w:i/>
          <w:sz w:val="24"/>
        </w:rPr>
        <w:t>15</w:t>
      </w:r>
      <w:r>
        <w:rPr>
          <w:rFonts w:ascii="Gill Sans MT" w:hAnsi="Gill Sans MT"/>
          <w:i/>
          <w:sz w:val="24"/>
        </w:rPr>
        <w:t xml:space="preserve"> </w:t>
      </w:r>
      <w:r>
        <w:rPr>
          <w:rFonts w:ascii="Gill Sans MT" w:hAnsi="Gill Sans MT"/>
          <w:i/>
          <w:sz w:val="24"/>
        </w:rPr>
        <w:t>marks.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13</w:t>
      </w:r>
      <w:r>
        <w:rPr>
          <w:rFonts w:ascii="Gill Sans MT" w:hAnsi="Gill Sans MT"/>
          <w:szCs w:val="32"/>
        </w:rPr>
        <w:t>.</w:t>
      </w:r>
      <w:r>
        <w:rPr>
          <w:rFonts w:ascii="Gill Sans MT" w:hAnsi="Gill Sans MT"/>
          <w:szCs w:val="32"/>
        </w:rPr>
        <w:t xml:space="preserve"> </w:t>
      </w:r>
      <w:r>
        <w:rPr>
          <w:rFonts w:ascii="Gill Sans MT" w:hAnsi="Gill Sans MT"/>
          <w:szCs w:val="28"/>
        </w:rPr>
        <w:t>Solve the equations 3x+y+z=8, x+ y +z=6, 2x+y-z=1 using matrix method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14</w:t>
      </w:r>
      <w:r>
        <w:rPr>
          <w:rFonts w:ascii="Gill Sans MT" w:hAnsi="Gill Sans MT"/>
          <w:szCs w:val="32"/>
        </w:rPr>
        <w:t>.</w:t>
      </w:r>
      <w:r>
        <w:rPr>
          <w:rFonts w:ascii="Gill Sans MT" w:hAnsi="Gill Sans MT"/>
          <w:szCs w:val="28"/>
        </w:rPr>
        <w:t xml:space="preserve"> </w:t>
      </w:r>
      <w:r>
        <w:rPr>
          <w:rFonts w:ascii="Gill Sans MT" w:hAnsi="Gill Sans MT"/>
          <w:szCs w:val="28"/>
        </w:rPr>
        <w:t xml:space="preserve">Solve the equations </w:t>
      </w:r>
      <m:oMath>
        <m:r>
          <w:rPr>
            <w:rFonts w:ascii="Cambria Math" w:hAnsi="Cambria Math"/>
            <w:szCs w:val="28"/>
          </w:rPr>
          <m:t xml:space="preserve">x+y-2z=2, 2x+6y-3z=-1,  3x+4y-2z=3 </m:t>
        </m:r>
      </m:oMath>
      <w:r>
        <w:rPr>
          <w:rFonts w:ascii="Gill Sans MT" w:hAnsi="Gill Sans MT"/>
          <w:szCs w:val="28"/>
        </w:rPr>
        <w:t xml:space="preserve"> using Cramer’s rule.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>(1 X 15 = 15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2"/>
      <w:footerReference w:type="default" r:id="rId3"/>
      <w:pgSz w:w="12240" w:h="15840" w:orient="portrait"/>
      <w:pgMar w:top="319" w:right="1440" w:bottom="9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tbl>
    <w:tblPr>
      <w:tblStyle w:val="style154"/>
      <w:tblW w:w="96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2688"/>
      <w:gridCol w:w="3723"/>
    </w:tblGrid>
    <w:tr>
      <w:trPr>
        <w:trHeight w:val="658" w:hRule="atLeast"/>
      </w:trPr>
      <w:tc>
        <w:tcPr>
          <w:tcW w:w="3206" w:type="dxa"/>
          <w:tcBorders/>
        </w:tcPr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32"/>
            </w:rPr>
          </w:pPr>
        </w:p>
      </w:tc>
      <w:tc>
        <w:tcPr>
          <w:tcW w:w="2688" w:type="dxa"/>
          <w:tcBorders/>
        </w:tcPr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32"/>
            </w:rPr>
            <w:t xml:space="preserve">          </w:t>
          </w: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671063" cy="813590"/>
                <wp:effectExtent l="19050" t="0" r="0" b="0"/>
                <wp:docPr id="4097" name="Pictur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671063" cy="81359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  <w:tcBorders/>
        </w:tcPr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</w:t>
          </w:r>
          <w:r>
            <w:rPr>
              <w:rFonts w:ascii="Gill Sans MT" w:hAnsi="Gill Sans MT"/>
              <w:sz w:val="20"/>
              <w:szCs w:val="20"/>
            </w:rPr>
            <w:t>Name   ………………….</w:t>
          </w:r>
        </w:p>
        <w:p>
          <w:pPr>
            <w:pStyle w:val="style0"/>
            <w:spacing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</w:t>
          </w:r>
          <w:r>
            <w:rPr>
              <w:rFonts w:ascii="Gill Sans MT" w:hAnsi="Gill Sans MT"/>
              <w:sz w:val="20"/>
              <w:szCs w:val="20"/>
            </w:rPr>
            <w:t xml:space="preserve">Roll Number </w:t>
          </w:r>
          <w:r>
            <w:rPr>
              <w:rFonts w:ascii="Gill Sans MT" w:hAnsi="Gill Sans MT"/>
              <w:sz w:val="20"/>
              <w:szCs w:val="20"/>
            </w:rPr>
            <w:t>…</w:t>
          </w:r>
          <w:r>
            <w:rPr>
              <w:rFonts w:ascii="Gill Sans MT" w:hAnsi="Gill Sans MT"/>
              <w:sz w:val="20"/>
              <w:szCs w:val="20"/>
            </w:rPr>
            <w:t>…………</w:t>
          </w:r>
        </w:p>
      </w:tc>
    </w:tr>
  </w:tbl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74129ec-a501-48d2-8ec1-e5bb0d18b5c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a4d0e8d-1c4d-4894-8d15-11dbe32b5ec5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250</Words>
  <Pages>2</Pages>
  <Characters>1284</Characters>
  <Application>WPS Office</Application>
  <DocSecurity>0</DocSecurity>
  <Paragraphs>55</Paragraphs>
  <ScaleCrop>false</ScaleCrop>
  <Company>SAINTGUITS</Company>
  <LinksUpToDate>false</LinksUpToDate>
  <CharactersWithSpaces>1627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2020-04-29T17:46:13Z</dcterms:created>
  <dc:creator>arun.padmanabhan</dc:creator>
  <lastModifiedBy>Redmi 4</lastModifiedBy>
  <lastPrinted>2017-08-04T05:18:00Z</lastPrinted>
  <dcterms:modified xsi:type="dcterms:W3CDTF">2020-04-29T17:46:13Z</dcterms:modified>
  <revision>132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